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附件2</w:t>
      </w:r>
    </w:p>
    <w:p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开封市城乡一体化示范区事业单位</w:t>
      </w:r>
    </w:p>
    <w:p>
      <w:pPr>
        <w:jc w:val="center"/>
        <w:rPr>
          <w:sz w:val="28"/>
        </w:rPr>
      </w:pPr>
      <w:r>
        <w:rPr>
          <w:rFonts w:hint="eastAsia"/>
          <w:sz w:val="36"/>
        </w:rPr>
        <w:t xml:space="preserve">高层次人才引进报名表 </w:t>
      </w:r>
    </w:p>
    <w:p>
      <w:pPr>
        <w:wordWrap w:val="0"/>
        <w:jc w:val="right"/>
        <w:rPr>
          <w:rFonts w:ascii="仿宋_GB2312" w:hAnsi="仿宋_GB2312" w:eastAsia="仿宋_GB2312"/>
          <w:sz w:val="24"/>
        </w:rPr>
      </w:pPr>
      <w:r>
        <w:rPr>
          <w:rFonts w:hint="eastAsia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    填表日期：   年    月    日    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357"/>
        <w:gridCol w:w="764"/>
        <w:gridCol w:w="1354"/>
        <w:gridCol w:w="1351"/>
        <w:gridCol w:w="1334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5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35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4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35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75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3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学位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  <w:tc>
          <w:tcPr>
            <w:tcW w:w="135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职称（资格证书）</w:t>
            </w:r>
          </w:p>
        </w:tc>
        <w:tc>
          <w:tcPr>
            <w:tcW w:w="135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75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01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475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1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</w:t>
            </w:r>
          </w:p>
        </w:tc>
        <w:tc>
          <w:tcPr>
            <w:tcW w:w="3475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岗位代码</w:t>
            </w:r>
          </w:p>
        </w:tc>
        <w:tc>
          <w:tcPr>
            <w:tcW w:w="301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844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  <w:jc w:val="center"/>
        </w:trPr>
        <w:tc>
          <w:tcPr>
            <w:tcW w:w="13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本人简历</w:t>
            </w:r>
          </w:p>
        </w:tc>
        <w:tc>
          <w:tcPr>
            <w:tcW w:w="7844" w:type="dxa"/>
            <w:gridSpan w:val="6"/>
            <w:tcBorders>
              <w:bottom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12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12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70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01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12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705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018" w:type="dxa"/>
            <w:gridSpan w:val="2"/>
            <w:tcBorders>
              <w:bottom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12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705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018" w:type="dxa"/>
            <w:gridSpan w:val="2"/>
            <w:tcBorders>
              <w:bottom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12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705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018" w:type="dxa"/>
            <w:gridSpan w:val="2"/>
            <w:tcBorders>
              <w:bottom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0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1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  <w:tc>
          <w:tcPr>
            <w:tcW w:w="212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705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018" w:type="dxa"/>
            <w:gridSpan w:val="2"/>
            <w:tcBorders>
              <w:bottom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exact"/>
          <w:jc w:val="center"/>
        </w:trPr>
        <w:tc>
          <w:tcPr>
            <w:tcW w:w="13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844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exact"/>
          <w:jc w:val="center"/>
        </w:trPr>
        <w:tc>
          <w:tcPr>
            <w:tcW w:w="13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查意见</w:t>
            </w:r>
          </w:p>
        </w:tc>
        <w:tc>
          <w:tcPr>
            <w:tcW w:w="7844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审查人签名：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325CB"/>
    <w:rsid w:val="1B53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2019-11-06T01:48:00Z</dcterms:created>
  <dc:creator>润物细无声</dc:creator>
  <cp:lastModifiedBy>润物细无声</cp:lastModifiedBy>
  <dcterms:modified xsi:type="dcterms:W3CDTF">2019-11-06T01:49:39Z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