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19" w:type="dxa"/>
        <w:tblInd w:w="96" w:type="dxa"/>
        <w:tblLayout w:type="autofit"/>
        <w:tblCellMar>
          <w:top w:w="0" w:type="dxa"/>
          <w:left w:w="108" w:type="dxa"/>
          <w:bottom w:w="0" w:type="dxa"/>
          <w:right w:w="108" w:type="dxa"/>
        </w:tblCellMar>
      </w:tblPr>
      <w:tblGrid>
        <w:gridCol w:w="3335"/>
        <w:gridCol w:w="1053"/>
        <w:gridCol w:w="903"/>
        <w:gridCol w:w="2415"/>
        <w:gridCol w:w="2566"/>
        <w:gridCol w:w="1660"/>
        <w:gridCol w:w="1534"/>
        <w:gridCol w:w="125"/>
        <w:gridCol w:w="928"/>
      </w:tblGrid>
      <w:tr>
        <w:tblPrEx>
          <w:tblCellMar>
            <w:top w:w="0" w:type="dxa"/>
            <w:left w:w="108" w:type="dxa"/>
            <w:bottom w:w="0" w:type="dxa"/>
            <w:right w:w="108" w:type="dxa"/>
          </w:tblCellMar>
        </w:tblPrEx>
        <w:trPr>
          <w:trHeight w:val="686" w:hRule="atLeast"/>
        </w:trPr>
        <w:tc>
          <w:tcPr>
            <w:tcW w:w="13466" w:type="dxa"/>
            <w:gridSpan w:val="7"/>
            <w:tcBorders>
              <w:top w:val="nil"/>
              <w:left w:val="nil"/>
              <w:bottom w:val="nil"/>
              <w:right w:val="nil"/>
            </w:tcBorders>
            <w:shd w:val="clear" w:color="auto" w:fill="auto"/>
            <w:noWrap/>
            <w:vAlign w:val="center"/>
          </w:tcPr>
          <w:p>
            <w:pPr>
              <w:widowControl/>
              <w:jc w:val="left"/>
              <w:rPr>
                <w:rFonts w:ascii="Tahoma" w:hAnsi="Tahoma" w:cs="Tahoma"/>
                <w:color w:val="000000"/>
                <w:kern w:val="0"/>
                <w:sz w:val="28"/>
                <w:szCs w:val="28"/>
              </w:rPr>
            </w:pPr>
            <w:r>
              <w:rPr>
                <w:rFonts w:hint="eastAsia" w:ascii="Tahoma" w:hAnsi="Tahoma" w:cs="Tahoma"/>
                <w:color w:val="000000"/>
                <w:kern w:val="0"/>
                <w:sz w:val="28"/>
                <w:szCs w:val="28"/>
              </w:rPr>
              <w:t>附件1</w:t>
            </w:r>
            <w:bookmarkStart w:id="0" w:name="_GoBack"/>
            <w:bookmarkEnd w:id="0"/>
          </w:p>
        </w:tc>
        <w:tc>
          <w:tcPr>
            <w:tcW w:w="1053" w:type="dxa"/>
            <w:gridSpan w:val="2"/>
            <w:tcBorders>
              <w:top w:val="nil"/>
              <w:left w:val="nil"/>
              <w:bottom w:val="nil"/>
              <w:right w:val="nil"/>
            </w:tcBorders>
          </w:tcPr>
          <w:p>
            <w:pPr>
              <w:widowControl/>
              <w:jc w:val="left"/>
              <w:rPr>
                <w:rFonts w:ascii="Tahoma" w:hAnsi="Tahoma" w:cs="Tahoma"/>
                <w:color w:val="000000"/>
                <w:kern w:val="0"/>
                <w:sz w:val="28"/>
                <w:szCs w:val="28"/>
              </w:rPr>
            </w:pPr>
          </w:p>
        </w:tc>
      </w:tr>
      <w:tr>
        <w:tblPrEx>
          <w:tblCellMar>
            <w:top w:w="0" w:type="dxa"/>
            <w:left w:w="108" w:type="dxa"/>
            <w:bottom w:w="0" w:type="dxa"/>
            <w:right w:w="108" w:type="dxa"/>
          </w:tblCellMar>
        </w:tblPrEx>
        <w:trPr>
          <w:trHeight w:val="686" w:hRule="atLeast"/>
        </w:trPr>
        <w:tc>
          <w:tcPr>
            <w:tcW w:w="14519" w:type="dxa"/>
            <w:gridSpan w:val="9"/>
            <w:tcBorders>
              <w:top w:val="nil"/>
              <w:left w:val="nil"/>
              <w:bottom w:val="single" w:color="auto" w:sz="4" w:space="0"/>
              <w:right w:val="nil"/>
            </w:tcBorders>
            <w:shd w:val="clear" w:color="auto" w:fill="auto"/>
            <w:noWrap/>
            <w:vAlign w:val="center"/>
          </w:tcPr>
          <w:p>
            <w:pPr>
              <w:widowControl/>
              <w:jc w:val="center"/>
              <w:rPr>
                <w:rFonts w:ascii="方正小标宋简体" w:hAnsi="Tahoma" w:eastAsia="方正小标宋简体" w:cs="Tahoma"/>
                <w:color w:val="000000"/>
                <w:kern w:val="0"/>
                <w:sz w:val="40"/>
                <w:szCs w:val="40"/>
              </w:rPr>
            </w:pPr>
            <w:r>
              <w:rPr>
                <w:rFonts w:hint="eastAsia" w:ascii="方正小标宋简体" w:hAnsi="Tahoma" w:eastAsia="方正小标宋简体" w:cs="Tahoma"/>
                <w:color w:val="000000"/>
                <w:kern w:val="0"/>
                <w:sz w:val="40"/>
                <w:szCs w:val="40"/>
              </w:rPr>
              <w:t>开封市城乡一体化示范区引进事业单位高层次急需紧缺人才岗位计划表</w:t>
            </w:r>
          </w:p>
        </w:tc>
      </w:tr>
      <w:tr>
        <w:tblPrEx>
          <w:tblCellMar>
            <w:top w:w="0" w:type="dxa"/>
            <w:left w:w="108" w:type="dxa"/>
            <w:bottom w:w="0" w:type="dxa"/>
            <w:right w:w="108" w:type="dxa"/>
          </w:tblCellMar>
        </w:tblPrEx>
        <w:trPr>
          <w:trHeight w:val="706" w:hRule="atLeast"/>
        </w:trPr>
        <w:tc>
          <w:tcPr>
            <w:tcW w:w="33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单位</w:t>
            </w:r>
          </w:p>
        </w:tc>
        <w:tc>
          <w:tcPr>
            <w:tcW w:w="10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单位</w:t>
            </w:r>
            <w:r>
              <w:rPr>
                <w:rFonts w:hint="eastAsia" w:ascii="宋体" w:hAnsi="宋体" w:cs="Tahoma"/>
                <w:b/>
                <w:bCs/>
                <w:color w:val="000000"/>
                <w:kern w:val="0"/>
                <w:sz w:val="24"/>
                <w:szCs w:val="24"/>
              </w:rPr>
              <w:br w:type="textWrapping"/>
            </w:r>
            <w:r>
              <w:rPr>
                <w:rFonts w:hint="eastAsia" w:ascii="宋体" w:hAnsi="宋体" w:cs="Tahoma"/>
                <w:b/>
                <w:bCs/>
                <w:color w:val="000000"/>
                <w:kern w:val="0"/>
                <w:sz w:val="24"/>
                <w:szCs w:val="24"/>
              </w:rPr>
              <w:t>性质</w:t>
            </w:r>
          </w:p>
        </w:tc>
        <w:tc>
          <w:tcPr>
            <w:tcW w:w="9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需求</w:t>
            </w:r>
            <w:r>
              <w:rPr>
                <w:rFonts w:hint="eastAsia" w:ascii="宋体" w:hAnsi="宋体" w:cs="Tahoma"/>
                <w:b/>
                <w:bCs/>
                <w:color w:val="000000"/>
                <w:kern w:val="0"/>
                <w:sz w:val="24"/>
                <w:szCs w:val="24"/>
              </w:rPr>
              <w:br w:type="textWrapping"/>
            </w:r>
            <w:r>
              <w:rPr>
                <w:rFonts w:hint="eastAsia" w:ascii="宋体" w:hAnsi="宋体" w:cs="Tahoma"/>
                <w:b/>
                <w:bCs/>
                <w:color w:val="000000"/>
                <w:kern w:val="0"/>
                <w:sz w:val="24"/>
                <w:szCs w:val="24"/>
              </w:rPr>
              <w:t>人数</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学历</w:t>
            </w:r>
            <w:r>
              <w:rPr>
                <w:rFonts w:hint="eastAsia" w:ascii="宋体" w:hAnsi="宋体" w:cs="Tahoma"/>
                <w:b/>
                <w:bCs/>
                <w:color w:val="000000"/>
                <w:kern w:val="0"/>
                <w:sz w:val="24"/>
                <w:szCs w:val="24"/>
              </w:rPr>
              <w:br w:type="textWrapping"/>
            </w:r>
            <w:r>
              <w:rPr>
                <w:rFonts w:hint="eastAsia" w:ascii="宋体" w:hAnsi="宋体" w:cs="Tahoma"/>
                <w:b/>
                <w:bCs/>
                <w:color w:val="000000"/>
                <w:kern w:val="0"/>
                <w:sz w:val="24"/>
                <w:szCs w:val="24"/>
              </w:rPr>
              <w:t>或职称</w:t>
            </w:r>
          </w:p>
        </w:tc>
        <w:tc>
          <w:tcPr>
            <w:tcW w:w="25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专业要求</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岗位等级</w:t>
            </w:r>
          </w:p>
        </w:tc>
        <w:tc>
          <w:tcPr>
            <w:tcW w:w="16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年龄要求</w:t>
            </w:r>
          </w:p>
        </w:tc>
        <w:tc>
          <w:tcPr>
            <w:tcW w:w="928" w:type="dxa"/>
            <w:tcBorders>
              <w:top w:val="nil"/>
              <w:left w:val="nil"/>
              <w:bottom w:val="single" w:color="auto" w:sz="4" w:space="0"/>
              <w:right w:val="single" w:color="auto" w:sz="4" w:space="0"/>
            </w:tcBorders>
          </w:tcPr>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岗位</w:t>
            </w:r>
          </w:p>
          <w:p>
            <w:pPr>
              <w:widowControl/>
              <w:jc w:val="center"/>
              <w:rPr>
                <w:rFonts w:ascii="宋体" w:hAnsi="宋体" w:cs="Tahoma"/>
                <w:b/>
                <w:bCs/>
                <w:color w:val="000000"/>
                <w:kern w:val="0"/>
                <w:sz w:val="24"/>
                <w:szCs w:val="24"/>
              </w:rPr>
            </w:pPr>
            <w:r>
              <w:rPr>
                <w:rFonts w:hint="eastAsia" w:ascii="宋体" w:hAnsi="宋体" w:cs="Tahoma"/>
                <w:b/>
                <w:bCs/>
                <w:color w:val="000000"/>
                <w:kern w:val="0"/>
                <w:sz w:val="24"/>
                <w:szCs w:val="24"/>
              </w:rPr>
              <w:t>代码</w:t>
            </w:r>
          </w:p>
        </w:tc>
      </w:tr>
      <w:tr>
        <w:tblPrEx>
          <w:tblCellMar>
            <w:top w:w="0" w:type="dxa"/>
            <w:left w:w="108" w:type="dxa"/>
            <w:bottom w:w="0" w:type="dxa"/>
            <w:right w:w="108" w:type="dxa"/>
          </w:tblCellMar>
        </w:tblPrEx>
        <w:trPr>
          <w:trHeight w:val="706" w:hRule="atLeast"/>
        </w:trPr>
        <w:tc>
          <w:tcPr>
            <w:tcW w:w="33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开封市城乡一体化示范区（金明区）工委党校</w:t>
            </w:r>
          </w:p>
        </w:tc>
        <w:tc>
          <w:tcPr>
            <w:tcW w:w="10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5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汉语言文学类、</w:t>
            </w:r>
          </w:p>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经济类、财会金融类</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30周岁以下</w:t>
            </w:r>
          </w:p>
        </w:tc>
        <w:tc>
          <w:tcPr>
            <w:tcW w:w="928"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01</w:t>
            </w:r>
          </w:p>
        </w:tc>
      </w:tr>
      <w:tr>
        <w:tblPrEx>
          <w:tblCellMar>
            <w:top w:w="0" w:type="dxa"/>
            <w:left w:w="108" w:type="dxa"/>
            <w:bottom w:w="0" w:type="dxa"/>
            <w:right w:w="108" w:type="dxa"/>
          </w:tblCellMar>
        </w:tblPrEx>
        <w:trPr>
          <w:trHeight w:val="706" w:hRule="atLeast"/>
        </w:trPr>
        <w:tc>
          <w:tcPr>
            <w:tcW w:w="33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开封市城乡一体化示范区（金明区）国安办</w:t>
            </w:r>
          </w:p>
        </w:tc>
        <w:tc>
          <w:tcPr>
            <w:tcW w:w="10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5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法律类</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30周岁以下</w:t>
            </w:r>
          </w:p>
        </w:tc>
        <w:tc>
          <w:tcPr>
            <w:tcW w:w="928"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02</w:t>
            </w:r>
          </w:p>
        </w:tc>
      </w:tr>
      <w:tr>
        <w:tblPrEx>
          <w:tblCellMar>
            <w:top w:w="0" w:type="dxa"/>
            <w:left w:w="108" w:type="dxa"/>
            <w:bottom w:w="0" w:type="dxa"/>
            <w:right w:w="108" w:type="dxa"/>
          </w:tblCellMar>
        </w:tblPrEx>
        <w:trPr>
          <w:trHeight w:val="706" w:hRule="atLeast"/>
        </w:trPr>
        <w:tc>
          <w:tcPr>
            <w:tcW w:w="33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开封市城乡一体化示范区（金明区）网管中心</w:t>
            </w:r>
          </w:p>
        </w:tc>
        <w:tc>
          <w:tcPr>
            <w:tcW w:w="10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2</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56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新闻学、传播学、</w:t>
            </w:r>
            <w:r>
              <w:rPr>
                <w:rFonts w:hint="eastAsia" w:ascii="仿宋" w:hAnsi="仿宋" w:eastAsia="仿宋" w:cs="Tahoma"/>
                <w:color w:val="000000"/>
                <w:kern w:val="0"/>
                <w:sz w:val="24"/>
                <w:szCs w:val="24"/>
              </w:rPr>
              <w:br w:type="textWrapping"/>
            </w:r>
            <w:r>
              <w:rPr>
                <w:rFonts w:hint="eastAsia" w:ascii="仿宋" w:hAnsi="仿宋" w:eastAsia="仿宋" w:cs="Tahoma"/>
                <w:color w:val="000000"/>
                <w:kern w:val="0"/>
                <w:sz w:val="24"/>
                <w:szCs w:val="24"/>
              </w:rPr>
              <w:t>汉语言文学类</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30周岁以下</w:t>
            </w:r>
          </w:p>
        </w:tc>
        <w:tc>
          <w:tcPr>
            <w:tcW w:w="928"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03</w:t>
            </w:r>
          </w:p>
        </w:tc>
      </w:tr>
      <w:tr>
        <w:tblPrEx>
          <w:tblCellMar>
            <w:top w:w="0" w:type="dxa"/>
            <w:left w:w="108" w:type="dxa"/>
            <w:bottom w:w="0" w:type="dxa"/>
            <w:right w:w="108" w:type="dxa"/>
          </w:tblCellMar>
        </w:tblPrEx>
        <w:trPr>
          <w:trHeight w:val="766" w:hRule="atLeast"/>
        </w:trPr>
        <w:tc>
          <w:tcPr>
            <w:tcW w:w="33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开封市城乡一体化示范区（金明区）应急管理办公室</w:t>
            </w:r>
          </w:p>
        </w:tc>
        <w:tc>
          <w:tcPr>
            <w:tcW w:w="10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5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安全工程、应急管理、</w:t>
            </w:r>
          </w:p>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化学工程与工艺</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30周岁以下</w:t>
            </w:r>
          </w:p>
        </w:tc>
        <w:tc>
          <w:tcPr>
            <w:tcW w:w="928"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04</w:t>
            </w:r>
          </w:p>
        </w:tc>
      </w:tr>
      <w:tr>
        <w:tblPrEx>
          <w:tblCellMar>
            <w:top w:w="0" w:type="dxa"/>
            <w:left w:w="108" w:type="dxa"/>
            <w:bottom w:w="0" w:type="dxa"/>
            <w:right w:w="108" w:type="dxa"/>
          </w:tblCellMar>
        </w:tblPrEx>
        <w:trPr>
          <w:trHeight w:val="706" w:hRule="atLeast"/>
        </w:trPr>
        <w:tc>
          <w:tcPr>
            <w:tcW w:w="33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开封市城乡一体化示范区（金明区）交通办公室</w:t>
            </w:r>
          </w:p>
        </w:tc>
        <w:tc>
          <w:tcPr>
            <w:tcW w:w="10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5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经济类、财会金融类</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30周岁以下</w:t>
            </w:r>
          </w:p>
        </w:tc>
        <w:tc>
          <w:tcPr>
            <w:tcW w:w="928"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05</w:t>
            </w:r>
          </w:p>
        </w:tc>
      </w:tr>
      <w:tr>
        <w:tblPrEx>
          <w:tblCellMar>
            <w:top w:w="0" w:type="dxa"/>
            <w:left w:w="108" w:type="dxa"/>
            <w:bottom w:w="0" w:type="dxa"/>
            <w:right w:w="108" w:type="dxa"/>
          </w:tblCellMar>
        </w:tblPrEx>
        <w:trPr>
          <w:trHeight w:val="1050" w:hRule="atLeast"/>
        </w:trPr>
        <w:tc>
          <w:tcPr>
            <w:tcW w:w="33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开封市城乡一体化示范区（金明区）工委党员电化教育中心</w:t>
            </w:r>
          </w:p>
        </w:tc>
        <w:tc>
          <w:tcPr>
            <w:tcW w:w="10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5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汉语言文学类</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30周岁以下</w:t>
            </w:r>
          </w:p>
        </w:tc>
        <w:tc>
          <w:tcPr>
            <w:tcW w:w="928"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06</w:t>
            </w:r>
          </w:p>
        </w:tc>
      </w:tr>
      <w:tr>
        <w:tblPrEx>
          <w:tblCellMar>
            <w:top w:w="0" w:type="dxa"/>
            <w:left w:w="108" w:type="dxa"/>
            <w:bottom w:w="0" w:type="dxa"/>
            <w:right w:w="108" w:type="dxa"/>
          </w:tblCellMar>
        </w:tblPrEx>
        <w:trPr>
          <w:trHeight w:val="706" w:hRule="atLeast"/>
        </w:trPr>
        <w:tc>
          <w:tcPr>
            <w:tcW w:w="33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开封市城乡一体化示范区（金明区）工委党史办</w:t>
            </w:r>
          </w:p>
        </w:tc>
        <w:tc>
          <w:tcPr>
            <w:tcW w:w="10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5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汉语言文学类</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30周岁以下</w:t>
            </w:r>
          </w:p>
        </w:tc>
        <w:tc>
          <w:tcPr>
            <w:tcW w:w="928"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07</w:t>
            </w:r>
          </w:p>
        </w:tc>
      </w:tr>
      <w:tr>
        <w:tblPrEx>
          <w:tblCellMar>
            <w:top w:w="0" w:type="dxa"/>
            <w:left w:w="108" w:type="dxa"/>
            <w:bottom w:w="0" w:type="dxa"/>
            <w:right w:w="108" w:type="dxa"/>
          </w:tblCellMar>
        </w:tblPrEx>
        <w:trPr>
          <w:trHeight w:val="1071" w:hRule="atLeast"/>
        </w:trPr>
        <w:tc>
          <w:tcPr>
            <w:tcW w:w="33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开封市城乡一体化示范区（金明区）数字化管理与平安建设指挥中心</w:t>
            </w:r>
          </w:p>
        </w:tc>
        <w:tc>
          <w:tcPr>
            <w:tcW w:w="10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事业</w:t>
            </w:r>
          </w:p>
        </w:tc>
        <w:tc>
          <w:tcPr>
            <w:tcW w:w="9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1</w:t>
            </w:r>
          </w:p>
        </w:tc>
        <w:tc>
          <w:tcPr>
            <w:tcW w:w="241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 xml:space="preserve">硕士研究生及以上 </w:t>
            </w:r>
          </w:p>
        </w:tc>
        <w:tc>
          <w:tcPr>
            <w:tcW w:w="25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计算机与信息科学类</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九级职员</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30周岁以下</w:t>
            </w:r>
          </w:p>
        </w:tc>
        <w:tc>
          <w:tcPr>
            <w:tcW w:w="928" w:type="dxa"/>
            <w:tcBorders>
              <w:top w:val="nil"/>
              <w:left w:val="nil"/>
              <w:bottom w:val="single" w:color="auto" w:sz="4" w:space="0"/>
              <w:right w:val="single" w:color="auto" w:sz="4" w:space="0"/>
            </w:tcBorders>
            <w:vAlign w:val="center"/>
          </w:tcPr>
          <w:p>
            <w:pPr>
              <w:widowControl/>
              <w:jc w:val="center"/>
              <w:rPr>
                <w:rFonts w:ascii="仿宋" w:hAnsi="仿宋" w:eastAsia="仿宋" w:cs="Tahoma"/>
                <w:color w:val="000000"/>
                <w:kern w:val="0"/>
                <w:sz w:val="24"/>
                <w:szCs w:val="24"/>
              </w:rPr>
            </w:pPr>
            <w:r>
              <w:rPr>
                <w:rFonts w:hint="eastAsia" w:ascii="仿宋" w:hAnsi="仿宋" w:eastAsia="仿宋" w:cs="Tahoma"/>
                <w:color w:val="000000"/>
                <w:kern w:val="0"/>
                <w:sz w:val="24"/>
                <w:szCs w:val="24"/>
              </w:rPr>
              <w:t>08</w:t>
            </w: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06B65"/>
    <w:rsid w:val="7970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2019-11-06T01:42:00Z</dcterms:created>
  <dc:creator>润物细无声</dc:creator>
  <cp:lastModifiedBy>润物细无声</cp:lastModifiedBy>
  <dcterms:modified xsi:type="dcterms:W3CDTF">2019-11-06T01:47:53Z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