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7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163"/>
        <w:gridCol w:w="1787"/>
        <w:gridCol w:w="1359"/>
        <w:gridCol w:w="996"/>
        <w:gridCol w:w="952"/>
      </w:tblGrid>
      <w:tr w:rsidR="00861399" w:rsidRPr="00861399" w:rsidTr="00861399">
        <w:trPr>
          <w:trHeight w:val="679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卫生公共  基础知识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名次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备注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1.8002岗位：五龙口卫生院   临床医学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李梦丽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62.8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62.8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杨素云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58.8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58.8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李宝玲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55.2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55.2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2.8003岗位：五龙口卫生院   康复治疗技术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邓盼晓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18044010107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52.4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52.4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郭家斌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王  森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43.4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43.4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3.8006岗位：承留卫生院  临床医学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lastRenderedPageBreak/>
              <w:t>赵永艳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18044010114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67.4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67.4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吴  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61.1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61.1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田  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焕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59.5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59.5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67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卫生公共  基础知识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名次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备注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4.8007岗位：王屋卫生院   临床医学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程建风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52.8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52.8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王志虹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43.3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43.3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张伟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34.4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34.4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5.8008岗位：大峪卫生院  中医学（含：中西医结合） 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苗友仁</w:t>
            </w:r>
            <w:proofErr w:type="gramEnd"/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18044010125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48.5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48.5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lastRenderedPageBreak/>
              <w:t>李俊杰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42.7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42.7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李朋玮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37.3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37.3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6.8009岗位：大峪卫生院  康复治疗技术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姚丽勤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18044010130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45.4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45.4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孙士皓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18044010129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姚雨琴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37.5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37.5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7.8011岗位：下冶卫生院  临床医学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吴洋洋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18044010204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47.4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石艳红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郑立恒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39.2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39.2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8.8012岗位：下冶卫生院  中医学（含：中西医结合） 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袁雪蓉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18044010208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lastRenderedPageBreak/>
              <w:t>郭艳芳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40.6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40.6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王  宁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37.3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37.3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9.8013岗位：下冶卫生院  康复治疗技术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常艳芳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51.1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51.1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韩婉莉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36.5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36.5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原维锟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67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卫生公共  基础知识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名次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备注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10.8015岗位：坡头卫生院   临床医学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曹艳美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陶立冬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lastRenderedPageBreak/>
              <w:t>翟</w:t>
            </w:r>
            <w:proofErr w:type="gramEnd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小粉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50.1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11.8016岗位：坡头卫生院   医学影像技术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李鑫亚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18044010219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48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郑璐璐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张海轮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18044010223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12.8017岗位：坡头卫生院  医学检验技术  3人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刘  燕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18044010310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51.8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51.8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李娇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娇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18044010320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49.3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49.3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陈莉莉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18044010314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47.9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</w:tbl>
    <w:p w:rsidR="00861399" w:rsidRPr="00861399" w:rsidRDefault="00861399" w:rsidP="00861399">
      <w:pPr>
        <w:widowControl/>
        <w:shd w:val="clear" w:color="auto" w:fill="FFFFFF"/>
        <w:wordWrap w:val="0"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color w:val="343434"/>
          <w:kern w:val="0"/>
          <w:sz w:val="28"/>
          <w:szCs w:val="28"/>
        </w:rPr>
      </w:pPr>
      <w:r w:rsidRPr="00861399">
        <w:rPr>
          <w:rFonts w:ascii="宋体" w:eastAsia="宋体" w:hAnsi="宋体" w:cs="宋体" w:hint="eastAsia"/>
          <w:color w:val="343434"/>
          <w:kern w:val="0"/>
          <w:sz w:val="28"/>
          <w:szCs w:val="28"/>
        </w:rPr>
        <w:t> </w:t>
      </w:r>
    </w:p>
    <w:p w:rsidR="00861399" w:rsidRPr="00861399" w:rsidRDefault="00861399" w:rsidP="00861399">
      <w:pPr>
        <w:widowControl/>
        <w:shd w:val="clear" w:color="auto" w:fill="FFFFFF"/>
        <w:wordWrap w:val="0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43434"/>
          <w:kern w:val="0"/>
          <w:sz w:val="28"/>
          <w:szCs w:val="28"/>
        </w:rPr>
      </w:pPr>
      <w:r w:rsidRPr="00861399">
        <w:rPr>
          <w:rFonts w:ascii="宋体" w:eastAsia="宋体" w:hAnsi="宋体" w:cs="宋体" w:hint="eastAsia"/>
          <w:color w:val="343434"/>
          <w:kern w:val="0"/>
          <w:sz w:val="28"/>
          <w:szCs w:val="28"/>
        </w:rPr>
        <w:t>(二)应聘镇卫生院本科及以上岗位免笔试，通过网上报名、现场资格审查进入面试人员名单14人</w:t>
      </w:r>
    </w:p>
    <w:p w:rsidR="00861399" w:rsidRPr="00861399" w:rsidRDefault="00861399" w:rsidP="00861399">
      <w:pPr>
        <w:widowControl/>
        <w:shd w:val="clear" w:color="auto" w:fill="FFFFFF"/>
        <w:wordWrap w:val="0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43434"/>
          <w:kern w:val="0"/>
          <w:sz w:val="28"/>
          <w:szCs w:val="28"/>
        </w:rPr>
      </w:pPr>
      <w:r w:rsidRPr="00861399">
        <w:rPr>
          <w:rFonts w:ascii="宋体" w:eastAsia="宋体" w:hAnsi="宋体" w:cs="宋体" w:hint="eastAsia"/>
          <w:color w:val="343434"/>
          <w:kern w:val="0"/>
          <w:sz w:val="28"/>
          <w:szCs w:val="28"/>
        </w:rPr>
        <w:lastRenderedPageBreak/>
        <w:t> </w:t>
      </w:r>
    </w:p>
    <w:tbl>
      <w:tblPr>
        <w:tblW w:w="865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6300"/>
        <w:gridCol w:w="900"/>
      </w:tblGrid>
      <w:tr w:rsidR="00861399" w:rsidRPr="00861399" w:rsidTr="00861399">
        <w:trPr>
          <w:trHeight w:val="53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姓名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备注</w:t>
            </w:r>
          </w:p>
        </w:tc>
      </w:tr>
      <w:tr w:rsidR="00861399" w:rsidRPr="00861399" w:rsidTr="00861399">
        <w:trPr>
          <w:trHeight w:val="539"/>
        </w:trPr>
        <w:tc>
          <w:tcPr>
            <w:tcW w:w="865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8001岗位：五龙口卫生院  护理学  2人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张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圳</w:t>
            </w:r>
            <w:proofErr w:type="gramEnd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京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044000075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杨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仟仟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8004岗位：承留卫生院  中医学（含中西医结合） 4人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李谦谦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牛建桥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左亚琪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秦  果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姓名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备注</w:t>
            </w:r>
          </w:p>
        </w:tc>
      </w:tr>
      <w:tr w:rsidR="00861399" w:rsidRPr="00861399" w:rsidTr="00861399">
        <w:trPr>
          <w:trHeight w:val="539"/>
        </w:trPr>
        <w:tc>
          <w:tcPr>
            <w:tcW w:w="8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3.8005岗位：承留卫生院   护理学   4人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lastRenderedPageBreak/>
              <w:t>苗雪艳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李佩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齐树贞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赵艺虹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8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4.8014岗位：坡头卫生院   药学   4人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郑亚萍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高  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孙会民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861399" w:rsidRPr="00861399" w:rsidTr="00861399">
        <w:trPr>
          <w:trHeight w:val="539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李  </w:t>
            </w:r>
            <w:proofErr w:type="gramStart"/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044000093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99" w:rsidRPr="00861399" w:rsidRDefault="00861399" w:rsidP="0086139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  <w:r w:rsidRPr="00861399">
              <w:rPr>
                <w:rFonts w:ascii="宋体" w:eastAsia="宋体" w:hAnsi="宋体" w:cs="宋体" w:hint="eastAsia"/>
                <w:color w:val="343434"/>
                <w:kern w:val="0"/>
                <w:sz w:val="28"/>
                <w:szCs w:val="28"/>
              </w:rPr>
              <w:t> </w:t>
            </w:r>
          </w:p>
        </w:tc>
      </w:tr>
    </w:tbl>
    <w:p w:rsidR="007B2B10" w:rsidRPr="00861399" w:rsidRDefault="007B2B10" w:rsidP="00861399">
      <w:bookmarkStart w:id="0" w:name="_GoBack"/>
      <w:bookmarkEnd w:id="0"/>
    </w:p>
    <w:sectPr w:rsidR="007B2B10" w:rsidRPr="00861399" w:rsidSect="00A259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312147"/>
    <w:rsid w:val="003A48C4"/>
    <w:rsid w:val="003E7B6C"/>
    <w:rsid w:val="00526FE8"/>
    <w:rsid w:val="00573E1B"/>
    <w:rsid w:val="00730B7F"/>
    <w:rsid w:val="007B2B10"/>
    <w:rsid w:val="00861399"/>
    <w:rsid w:val="00905E69"/>
    <w:rsid w:val="009A17CD"/>
    <w:rsid w:val="00A259F8"/>
    <w:rsid w:val="00CC4BC5"/>
    <w:rsid w:val="00FC3605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0B7F"/>
    <w:rPr>
      <w:b/>
      <w:bCs/>
    </w:rPr>
  </w:style>
  <w:style w:type="character" w:customStyle="1" w:styleId="apple-converted-space">
    <w:name w:val="apple-converted-space"/>
    <w:basedOn w:val="a0"/>
    <w:rsid w:val="00905E69"/>
  </w:style>
  <w:style w:type="character" w:styleId="a6">
    <w:name w:val="Hyperlink"/>
    <w:basedOn w:val="a0"/>
    <w:uiPriority w:val="99"/>
    <w:semiHidden/>
    <w:unhideWhenUsed/>
    <w:rsid w:val="00905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paragraph" w:styleId="a4">
    <w:name w:val="Normal (Web)"/>
    <w:basedOn w:val="a"/>
    <w:uiPriority w:val="99"/>
    <w:unhideWhenUsed/>
    <w:rsid w:val="00FC3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30B7F"/>
    <w:rPr>
      <w:b/>
      <w:bCs/>
    </w:rPr>
  </w:style>
  <w:style w:type="character" w:customStyle="1" w:styleId="apple-converted-space">
    <w:name w:val="apple-converted-space"/>
    <w:basedOn w:val="a0"/>
    <w:rsid w:val="00905E69"/>
  </w:style>
  <w:style w:type="character" w:styleId="a6">
    <w:name w:val="Hyperlink"/>
    <w:basedOn w:val="a0"/>
    <w:uiPriority w:val="99"/>
    <w:semiHidden/>
    <w:unhideWhenUsed/>
    <w:rsid w:val="0090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>微软中国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2018-09-28T01:57:00Z</dcterms:created>
  <dcterms:modified xsi:type="dcterms:W3CDTF">2018-09-28T01:57:00Z</dcterms:modified>
</cp:coreProperties>
</file>