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洛阳高新区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2018级市培养全科教师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现承诺，本人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的个人基本情况和所有材料都是真实有效的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如被发现或被举报存在不符合有关公告和文件规定行为的，一经查证确认，本人自愿离职，并接受组织处理。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A"/>
    <w:rsid w:val="000A3E68"/>
    <w:rsid w:val="00152728"/>
    <w:rsid w:val="00212828"/>
    <w:rsid w:val="0037724F"/>
    <w:rsid w:val="003E4C70"/>
    <w:rsid w:val="00487337"/>
    <w:rsid w:val="005F42E1"/>
    <w:rsid w:val="0060259C"/>
    <w:rsid w:val="0089289A"/>
    <w:rsid w:val="00AE060C"/>
    <w:rsid w:val="00FD02C9"/>
    <w:rsid w:val="3B492BB6"/>
    <w:rsid w:val="4D1E0B1F"/>
    <w:rsid w:val="52A27ACA"/>
    <w:rsid w:val="6E380DA3"/>
    <w:rsid w:val="703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2020-12-21T03:07:00Z</dcterms:created>
  <dc:creator>个人用户</dc:creator>
  <cp:lastModifiedBy>李瑞</cp:lastModifiedBy>
  <dcterms:modified xsi:type="dcterms:W3CDTF">2021-08-09T09:06:02Z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D66A14CB52B8463988AC2AF770613C64</vt:lpwstr>
  </property>
</Properties>
</file>