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kern w:val="0"/>
          <w:sz w:val="36"/>
          <w:szCs w:val="36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汝阳县2021年引进研究生学历人才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jc w:val="center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健康体温监测登记表及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/>
        </w:rPr>
        <w:t>防疫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 xml:space="preserve">承诺书 </w:t>
      </w:r>
      <w:r>
        <w:rPr>
          <w:rFonts w:hint="default" w:ascii="Times New Roman" w:hAnsi="Times New Roman" w:eastAsia="楷体_GB2312" w:cs="Times New Roman"/>
          <w:kern w:val="0"/>
          <w:sz w:val="36"/>
          <w:szCs w:val="36"/>
        </w:rPr>
        <w:t xml:space="preserve">    </w:t>
      </w:r>
      <w:r>
        <w:rPr>
          <w:rFonts w:hint="default" w:ascii="Times New Roman" w:hAnsi="Times New Roman" w:eastAsia="楷体_GB2312" w:cs="Times New Roman"/>
          <w:kern w:val="0"/>
          <w:sz w:val="24"/>
          <w:szCs w:val="24"/>
        </w:rPr>
        <w:t xml:space="preserve">     </w:t>
      </w:r>
    </w:p>
    <w:tbl>
      <w:tblPr>
        <w:tblStyle w:val="3"/>
        <w:tblW w:w="9118" w:type="dxa"/>
        <w:tblInd w:w="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042"/>
        <w:gridCol w:w="158"/>
        <w:gridCol w:w="1545"/>
        <w:gridCol w:w="108"/>
        <w:gridCol w:w="1392"/>
        <w:gridCol w:w="384"/>
        <w:gridCol w:w="756"/>
        <w:gridCol w:w="48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是否为境外或疫情多发地返乡人员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否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若是，是否隔离观察14天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是（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否（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有（  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无（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9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481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本人做出以下保证和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48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1. 近14天内没有被诊断为新冠肺炎、疑似患者、密切接触者。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48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2. 近14天内没有发热、持续干咳症状；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48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近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14天内家庭成员没有被诊断为新冠肺炎、疑似患者、密切接触者；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48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4. 近14天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没有与确诊的新冠肺炎、疑似患者、密切接触者有接触史；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48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5. 近14天内没有与发热患者有过密切接触。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本人体温是否正常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eastAsia="zh-CN"/>
              </w:rPr>
              <w:t>面试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前14天体温监测结果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（每日体温分别于上午7：00-8：30，下午2：00-3：30之间测量）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体 温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9月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上午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上午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下午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下午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9月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上午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上午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下午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下午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9月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上午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上午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下午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下午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9月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上午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上午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下午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下午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9月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上午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上午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下午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下午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9月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上午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上午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下午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下午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9月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上午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上午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下午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下午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340" w:lineRule="exact"/>
        <w:jc w:val="center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现场测量体温：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℃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考 生（签字）：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2021年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日</w:t>
      </w:r>
      <w:bookmarkStart w:id="0" w:name="_GoBack"/>
      <w:bookmarkEnd w:id="0"/>
    </w:p>
    <w:sectPr>
      <w:pgSz w:w="11906" w:h="16838"/>
      <w:pgMar w:top="1440" w:right="1417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103F5"/>
    <w:rsid w:val="1BA4761B"/>
    <w:rsid w:val="5CD103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2021-09-19T03:37:00Z</dcterms:created>
  <dc:creator>Administrator</dc:creator>
  <cp:lastModifiedBy>Administrator</cp:lastModifiedBy>
  <dcterms:modified xsi:type="dcterms:W3CDTF">2021-09-19T03:40:21Z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