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right="-842" w:rightChars="-263" w:firstLine="0" w:firstLineChars="0"/>
        <w:jc w:val="left"/>
        <w:rPr>
          <w:rFonts w:hint="eastAsia"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附件2</w:t>
      </w:r>
    </w:p>
    <w:p>
      <w:pPr>
        <w:spacing w:beforeLines="0" w:afterLines="0" w:line="560" w:lineRule="exact"/>
        <w:ind w:right="-842" w:rightChars="-263" w:firstLine="0" w:firstLineChars="0"/>
        <w:jc w:val="left"/>
        <w:rPr>
          <w:rFonts w:hint="eastAsia" w:ascii="黑体" w:hAnsi="黑体" w:eastAsia="黑体" w:cs="黑体"/>
          <w:w w:val="90"/>
          <w:sz w:val="32"/>
          <w:szCs w:val="32"/>
        </w:rPr>
      </w:pPr>
    </w:p>
    <w:p>
      <w:pPr>
        <w:spacing w:beforeLines="0" w:afterLines="30" w:line="560" w:lineRule="exact"/>
        <w:ind w:firstLine="0" w:firstLineChars="0"/>
        <w:jc w:val="center"/>
        <w:rPr>
          <w:rFonts w:hint="eastAsia" w:ascii="宋体" w:hAnsi="宋体" w:eastAsia="宋体" w:cs="方正小标宋_GBK"/>
          <w:b/>
          <w:color w:val="000000"/>
          <w:spacing w:val="-6"/>
          <w:sz w:val="40"/>
          <w:szCs w:val="40"/>
        </w:rPr>
      </w:pPr>
      <w:r>
        <w:rPr>
          <w:rFonts w:hint="eastAsia" w:ascii="宋体" w:hAnsi="宋体" w:eastAsia="宋体" w:cs="方正小标宋_GBK"/>
          <w:b/>
          <w:color w:val="000000"/>
          <w:spacing w:val="-6"/>
          <w:sz w:val="40"/>
          <w:szCs w:val="40"/>
        </w:rPr>
        <w:t>浉河区2022年公开招聘城市社区工作人员职位表</w:t>
      </w:r>
    </w:p>
    <w:p>
      <w:pPr>
        <w:spacing w:beforeLines="0" w:afterLines="0" w:line="240" w:lineRule="exact"/>
        <w:jc w:val="center"/>
        <w:rPr>
          <w:rFonts w:hint="eastAsia" w:ascii="宋体" w:hAnsi="宋体" w:eastAsia="宋体"/>
          <w:b/>
          <w:w w:val="90"/>
          <w:sz w:val="24"/>
          <w:szCs w:val="24"/>
        </w:rPr>
      </w:pPr>
      <w:bookmarkStart w:id="0" w:name="_GoBack"/>
      <w:bookmarkEnd w:id="0"/>
    </w:p>
    <w:p>
      <w:pPr>
        <w:spacing w:beforeLines="0" w:afterLines="0" w:line="280" w:lineRule="exact"/>
        <w:ind w:right="-698" w:rightChars="-218"/>
        <w:rPr>
          <w:rFonts w:hint="eastAsia" w:ascii="宋体" w:hAnsi="宋体" w:eastAsia="宋体"/>
          <w:b/>
          <w:sz w:val="24"/>
          <w:szCs w:val="24"/>
        </w:rPr>
      </w:pPr>
    </w:p>
    <w:tbl>
      <w:tblPr>
        <w:tblStyle w:val="3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550"/>
        <w:gridCol w:w="539"/>
        <w:gridCol w:w="2290"/>
        <w:gridCol w:w="1630"/>
        <w:gridCol w:w="1170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22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招聘单位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职位代码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招聘人数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年龄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专业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1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left="-160" w:leftChars="-50" w:right="-160" w:rightChars="-50"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湖东办事处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01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13</w:t>
            </w:r>
          </w:p>
        </w:tc>
        <w:tc>
          <w:tcPr>
            <w:tcW w:w="2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非退役军人年龄为30周岁及以下。退役军人年龄为35周岁及以下。</w:t>
            </w: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非退役军人学历为专科及以上。退役军人学历为中专（高中）及以上。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不限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0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left="-160" w:leftChars="-50" w:right="-160" w:rightChars="-50"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五里墩办事处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02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2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5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left="-160" w:leftChars="-50" w:right="-160" w:rightChars="-50"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民权办事处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03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24</w:t>
            </w:r>
          </w:p>
        </w:tc>
        <w:tc>
          <w:tcPr>
            <w:tcW w:w="2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5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left="-160" w:leftChars="-50" w:right="-160" w:rightChars="-50"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老城办事处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04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13</w:t>
            </w:r>
          </w:p>
        </w:tc>
        <w:tc>
          <w:tcPr>
            <w:tcW w:w="2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left="-160" w:leftChars="-50" w:right="-160" w:rightChars="-50"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车站办事处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05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13</w:t>
            </w:r>
          </w:p>
        </w:tc>
        <w:tc>
          <w:tcPr>
            <w:tcW w:w="2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30" w:afterLines="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</w:tbl>
    <w:p>
      <w:pPr>
        <w:spacing w:beforeLines="0" w:afterLines="0" w:line="280" w:lineRule="exact"/>
        <w:ind w:right="-698" w:rightChars="-218"/>
        <w:rPr>
          <w:rFonts w:hint="eastAsia" w:ascii="宋体" w:hAnsi="宋体" w:eastAsia="宋体"/>
          <w:b/>
          <w:sz w:val="24"/>
          <w:szCs w:val="24"/>
        </w:rPr>
      </w:pPr>
    </w:p>
    <w:p>
      <w:pPr>
        <w:spacing w:beforeLines="0" w:afterLines="0"/>
        <w:rPr>
          <w:rFonts w:hint="default"/>
          <w:sz w:val="32"/>
          <w:szCs w:val="24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NmJhOTgyNGE5NGQ4NDcxYjA2YzViYzc5ZTljOTcifQ=="/>
  </w:docVars>
  <w:rsids>
    <w:rsidRoot w:val="00172A27"/>
    <w:rsid w:val="30CB4551"/>
    <w:rsid w:val="5ABE251D"/>
    <w:rsid w:val="62B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 w:line="580" w:lineRule="exact"/>
      <w:ind w:firstLine="880" w:firstLineChars="200"/>
      <w:jc w:val="both"/>
    </w:pPr>
    <w:rPr>
      <w:rFonts w:hint="default"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customStyle="1" w:styleId="5">
    <w:name w:val="浉河要闻"/>
    <w:basedOn w:val="1"/>
    <w:uiPriority w:val="0"/>
    <w:pPr>
      <w:widowControl/>
      <w:spacing w:line="580" w:lineRule="exact"/>
      <w:ind w:firstLine="420" w:firstLineChars="200"/>
    </w:pPr>
    <w:rPr>
      <w:rFonts w:hint="eastAsia" w:ascii="宋体" w:hAnsi="宋体" w:eastAsia="宋体" w:cs="宋体"/>
      <w:color w:val="000000"/>
      <w:kern w:val="0"/>
      <w:szCs w:val="21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市委外事工作委员会</Company>
  <Pages>1</Pages>
  <Words>141</Words>
  <Characters>155</Characters>
  <Lines>0</Lines>
  <Paragraphs>0</Paragraphs>
  <TotalTime>0</TotalTime>
  <ScaleCrop>false</ScaleCrop>
  <LinksUpToDate>false</LinksUpToDate>
  <CharactersWithSpaces>155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2022-10-13T07:01:00Z</dcterms:created>
  <dc:creator>姬君</dc:creator>
  <cp:lastModifiedBy>姬君</cp:lastModifiedBy>
  <dcterms:modified xsi:type="dcterms:W3CDTF">2022-10-13T07:01:18Z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E710D543B2234876923B3F31E85F3E3C</vt:lpwstr>
  </property>
</Properties>
</file>