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444" w:right="444"/>
        <w:jc w:val="left"/>
      </w:pPr>
      <w:r>
        <w:rPr>
          <w:rFonts w:ascii="黑体" w:hAnsi="宋体" w:eastAsia="黑体" w:cs="黑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444" w:right="444"/>
        <w:jc w:val="center"/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2020</w:t>
      </w: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年中国疾病预防控制中心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444" w:right="444"/>
        <w:jc w:val="center"/>
      </w:pP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公开招聘应届高校毕业生需求计划表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89" w:beforeAutospacing="0" w:after="289" w:afterAutospacing="0" w:line="500" w:lineRule="atLeast"/>
        <w:ind w:left="444" w:right="444"/>
        <w:jc w:val="center"/>
      </w:pPr>
      <w:r>
        <w:rPr>
          <w:rFonts w:hint="eastAsia" w:ascii="黑体" w:hAnsi="宋体" w:eastAsia="黑体" w:cs="黑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单位：传染病预防控制所（12人）</w:t>
      </w:r>
    </w:p>
    <w:tbl>
      <w:tblPr>
        <w:tblW w:w="952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702"/>
        <w:gridCol w:w="2552"/>
        <w:gridCol w:w="1417"/>
        <w:gridCol w:w="709"/>
        <w:gridCol w:w="241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微生物组学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研究岗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生物学、基础医学、公共卫生与预防医学、预防医学、生物医学工程、兽医学等相关专业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免疫规划岗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生物学、基础医学、公共卫生与预防医学、预防医学、生物医学工程、兽医学等相关专业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传染病防控岗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生物学、基础医学、公共卫生与预防医学、预防医学、生物医学工程、兽医学等相关专业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北京市常住户口2人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重点实验室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科研技术岗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生物学、基础医学、公共卫生与预防医学、预防医学、生物医学工程、兽医学等相关专业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北京市常住户口1人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纪检监察室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纪监岗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工商管理、公共管理、经济学、法学、政治学、社会学等相关专业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会计岗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工商管理、公共管理、基础医学、公共卫生与预防医学、预防医学、图书情报与档案管理、管理学类等相关专业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  <w:jc w:val="center"/>
        </w:trPr>
        <w:tc>
          <w:tcPr>
            <w:tcW w:w="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工商管理、基础医学、公共卫生与预防医学、预防医学、中国语言文学、新闻传播学、计算机科学与技术等相关专业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89" w:beforeAutospacing="0" w:after="289" w:afterAutospacing="0" w:line="500" w:lineRule="atLeast"/>
        <w:ind w:left="444" w:right="444"/>
        <w:jc w:val="lef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地    址：北京市昌平区昌百路155号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atLeast"/>
        <w:ind w:left="444" w:right="444"/>
        <w:jc w:val="lef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联系电话：010-58900718</w:t>
      </w:r>
      <w:r>
        <w:rPr>
          <w:rFonts w:hint="eastAsia" w:ascii="黑体" w:hAnsi="宋体" w:eastAsia="黑体" w:cs="黑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444" w:right="444"/>
        <w:jc w:val="center"/>
      </w:pPr>
      <w:r>
        <w:rPr>
          <w:rFonts w:hint="eastAsia" w:ascii="黑体" w:hAnsi="宋体" w:eastAsia="黑体" w:cs="黑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单位：病毒病预防控制所（8人）</w:t>
      </w:r>
    </w:p>
    <w:tbl>
      <w:tblPr>
        <w:tblW w:w="960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418"/>
        <w:gridCol w:w="2836"/>
        <w:gridCol w:w="1417"/>
        <w:gridCol w:w="709"/>
        <w:gridCol w:w="240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参比实验室疾病控制岗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生物学、生物医学工程、兽医学、基础医学、临床医学、公共卫生与预防医学、药学等相关专业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参比实验室疾病控制岗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海洋科学、生物学、生物医学工程、基础医学、临床医学、公共卫生与预防医学、药学等相关专业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参比实验室科学研究岗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生物学、兽医学、基础医学、临床医学、公共卫生与预防医学、中西医结合、药学等相关专业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参比实验室科学研究岗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生物学、生物医学工程、兽医学、基础医学、临床医学、公共卫生与预防医学、药学等相关专业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重点实验室科学研究岗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海洋科学、生物学、兽医学、基础医学、临床医学、公共卫生与预防医学、中西医结合等相关专业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编辑部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学术编辑岗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外国语言文学、新闻传播学、临床医学、公共卫生与预防医学、管理学类、公共管理、图书馆、情报与档案管理等相关专业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atLeast"/>
        <w:ind w:left="444" w:right="444"/>
        <w:jc w:val="lef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地    址：北京市昌平区昌百路155号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atLeast"/>
        <w:ind w:left="444" w:right="444"/>
        <w:jc w:val="lef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联系电话：010-58900665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89" w:beforeAutospacing="0" w:after="0" w:afterAutospacing="0" w:line="500" w:lineRule="atLeast"/>
        <w:ind w:left="444" w:right="444"/>
        <w:jc w:val="center"/>
      </w:pPr>
      <w:r>
        <w:rPr>
          <w:rFonts w:hint="eastAsia" w:ascii="黑体" w:hAnsi="宋体" w:eastAsia="黑体" w:cs="黑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单位：性病艾滋病预防控制中心（1人）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1847"/>
        <w:gridCol w:w="2386"/>
        <w:gridCol w:w="1332"/>
        <w:gridCol w:w="753"/>
        <w:gridCol w:w="141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公共卫生、预防医学、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流行病与卫生统计学等相关专业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atLeast"/>
        <w:ind w:left="444" w:right="444"/>
        <w:jc w:val="lef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地    址：北京市昌平区昌百路155号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atLeast"/>
        <w:ind w:left="444" w:right="444"/>
        <w:jc w:val="lef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联系电话：010-58900915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89" w:afterAutospacing="0" w:line="500" w:lineRule="atLeast"/>
        <w:ind w:left="444" w:right="444"/>
        <w:jc w:val="center"/>
      </w:pPr>
      <w:r>
        <w:rPr>
          <w:rFonts w:hint="eastAsia" w:ascii="黑体" w:hAnsi="宋体" w:eastAsia="黑体" w:cs="黑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单位：营养与健康所（6人）</w:t>
      </w:r>
    </w:p>
    <w:tbl>
      <w:tblPr>
        <w:tblW w:w="904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1985"/>
        <w:gridCol w:w="1984"/>
        <w:gridCol w:w="1418"/>
        <w:gridCol w:w="708"/>
        <w:gridCol w:w="23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国民营养计划行动办公室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项目管理岗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公共卫生与预防医学、公共管理等相关专业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营养监测室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数据分析岗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公共卫生与预防医学、公共管理等相关专业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老年和临床营养室营养流行病统计分析岗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公共卫生与预防医学等相关专业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中心实验室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实验室检验岗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生物学、数学、化学、基础医学、公共卫生与预防医学、兽医学等相关专业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公文管理岗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公共卫生与预防医学、食品科学与工程等相关专业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食品科学技术室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营养干预技术岗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公共卫生与预防医学、食品科学与工程等相关专业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89" w:afterAutospacing="0" w:line="500" w:lineRule="atLeast"/>
        <w:ind w:left="444" w:right="444"/>
        <w:jc w:val="center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89" w:beforeAutospacing="0" w:after="0" w:afterAutospacing="0" w:line="560" w:lineRule="atLeast"/>
        <w:ind w:left="444" w:right="444"/>
        <w:jc w:val="lef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地    址：北京市西城区南纬路27号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444" w:right="444"/>
        <w:jc w:val="lef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联系电话：010-66237022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89" w:afterAutospacing="0" w:line="560" w:lineRule="atLeast"/>
        <w:ind w:left="444" w:right="444"/>
        <w:jc w:val="center"/>
      </w:pPr>
      <w:r>
        <w:rPr>
          <w:rFonts w:hint="eastAsia" w:ascii="黑体" w:hAnsi="宋体" w:eastAsia="黑体" w:cs="黑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单位：环境与健康相关产品安全所（6人）</w:t>
      </w:r>
    </w:p>
    <w:tbl>
      <w:tblPr>
        <w:tblW w:w="93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742"/>
        <w:gridCol w:w="2552"/>
        <w:gridCol w:w="1417"/>
        <w:gridCol w:w="709"/>
        <w:gridCol w:w="209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人事处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人事管理岗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管理学等相关专业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党群办公室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管理学等相关专业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网络及系统管理岗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计算机科学与技术、软件工程、信息工程等相关专业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水质量与健康监测室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数据分析岗1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公共卫生与预防医学、环境科学等相关专业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室内环境与健康监测室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环境健康岗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公共卫生与预防医学、环境科学等相关专业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环境流行病学室数据分析岗2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公共卫生与预防医学、环境科学等相关专业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89" w:afterAutospacing="0" w:line="560" w:lineRule="atLeast"/>
        <w:ind w:left="444" w:right="444"/>
        <w:jc w:val="center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444" w:right="444"/>
        <w:jc w:val="lef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地    址：北京市朝阳区潘家园南里7号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444" w:right="444"/>
        <w:jc w:val="lef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联系电话：010-50930125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89" w:beforeAutospacing="0" w:after="289" w:afterAutospacing="0" w:line="560" w:lineRule="atLeast"/>
        <w:ind w:left="444" w:right="444"/>
        <w:jc w:val="center"/>
      </w:pPr>
      <w:r>
        <w:rPr>
          <w:rFonts w:hint="eastAsia" w:ascii="黑体" w:hAnsi="宋体" w:eastAsia="黑体" w:cs="黑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单位：职业卫生与中毒控制所（6人）</w:t>
      </w:r>
    </w:p>
    <w:tbl>
      <w:tblPr>
        <w:tblW w:w="93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1728"/>
        <w:gridCol w:w="2410"/>
        <w:gridCol w:w="1417"/>
        <w:gridCol w:w="709"/>
        <w:gridCol w:w="209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9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中毒控制室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中毒现场处置岗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职业防护与工效学研究室专业技术岗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呼吸系统疾病研究室基础岗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实验动物室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实验动物管理岗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职业病监测与信息政策研究室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信息管理岗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中毒控制室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有毒生物鉴定岗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7" w:lineRule="atLeast"/>
        <w:ind w:left="444" w:right="444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444" w:right="444"/>
        <w:jc w:val="lef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地    址：北京市西城区南纬路29号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444" w:right="444"/>
        <w:jc w:val="lef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联系电话：010-83132213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89" w:afterAutospacing="0" w:line="560" w:lineRule="atLeast"/>
        <w:ind w:left="444" w:right="444"/>
        <w:jc w:val="center"/>
      </w:pPr>
      <w:r>
        <w:rPr>
          <w:rFonts w:hint="eastAsia" w:ascii="黑体" w:hAnsi="宋体" w:eastAsia="黑体" w:cs="黑体"/>
          <w:color w:val="333333"/>
          <w:sz w:val="32"/>
          <w:szCs w:val="32"/>
          <w:bdr w:val="none" w:color="auto" w:sz="0" w:space="0"/>
          <w:lang w:val="en-US"/>
        </w:rPr>
        <w:br w:type="page"/>
      </w:r>
      <w:r>
        <w:rPr>
          <w:rFonts w:hint="eastAsia" w:ascii="黑体" w:hAnsi="宋体" w:eastAsia="黑体" w:cs="黑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单位：辐射防护与核安全医学所（6人）</w:t>
      </w:r>
    </w:p>
    <w:tbl>
      <w:tblPr>
        <w:tblW w:w="4491" w:type="pct"/>
        <w:tblInd w:w="83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703"/>
        <w:gridCol w:w="1983"/>
        <w:gridCol w:w="1597"/>
        <w:gridCol w:w="651"/>
        <w:gridCol w:w="10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129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4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42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6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46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党群工作处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党务综合管理岗</w:t>
            </w:r>
          </w:p>
        </w:tc>
        <w:tc>
          <w:tcPr>
            <w:tcW w:w="1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政治学、哲学、管理学等相关专业</w:t>
            </w:r>
          </w:p>
        </w:tc>
        <w:tc>
          <w:tcPr>
            <w:tcW w:w="10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46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政策标准研究室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放射卫生标准管理岗</w:t>
            </w:r>
          </w:p>
        </w:tc>
        <w:tc>
          <w:tcPr>
            <w:tcW w:w="1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物理学、核科学与技术、公共卫生与预防医学等相关专业</w:t>
            </w:r>
          </w:p>
        </w:tc>
        <w:tc>
          <w:tcPr>
            <w:tcW w:w="10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46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毒理学研究室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放射毒理学研究岗</w:t>
            </w:r>
          </w:p>
        </w:tc>
        <w:tc>
          <w:tcPr>
            <w:tcW w:w="1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临床医学、基础医学、公共卫生与预防医学等相关专业</w:t>
            </w:r>
          </w:p>
        </w:tc>
        <w:tc>
          <w:tcPr>
            <w:tcW w:w="10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46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放射诊疗安全与防护研究室放射诊疗质控岗</w:t>
            </w:r>
          </w:p>
        </w:tc>
        <w:tc>
          <w:tcPr>
            <w:tcW w:w="1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物理学、核科学与技术、放射医学等相关专业</w:t>
            </w:r>
          </w:p>
        </w:tc>
        <w:tc>
          <w:tcPr>
            <w:tcW w:w="10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46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放射生物学研究室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放射生物效应研究岗</w:t>
            </w:r>
          </w:p>
        </w:tc>
        <w:tc>
          <w:tcPr>
            <w:tcW w:w="1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放射医学、公共卫生与预防医学、生物学等相关专业</w:t>
            </w:r>
          </w:p>
        </w:tc>
        <w:tc>
          <w:tcPr>
            <w:tcW w:w="10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46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辐射检测与评价室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内污染检测与评价岗</w:t>
            </w:r>
          </w:p>
        </w:tc>
        <w:tc>
          <w:tcPr>
            <w:tcW w:w="12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物理学、核科学与技术、放射医学等相关专业</w:t>
            </w:r>
          </w:p>
        </w:tc>
        <w:tc>
          <w:tcPr>
            <w:tcW w:w="10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444" w:right="444"/>
        <w:jc w:val="lef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地    址：北京市西城区德外新康街2号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444" w:right="444"/>
        <w:jc w:val="lef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联系电话：010-62389623</w:t>
      </w:r>
      <w:r>
        <w:rPr>
          <w:rFonts w:hint="eastAsia" w:ascii="黑体" w:hAnsi="宋体" w:eastAsia="黑体" w:cs="黑体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289" w:afterAutospacing="0" w:line="400" w:lineRule="atLeast"/>
        <w:ind w:left="444" w:right="444"/>
        <w:jc w:val="center"/>
      </w:pPr>
      <w:r>
        <w:rPr>
          <w:rFonts w:hint="eastAsia" w:ascii="黑体" w:hAnsi="宋体" w:eastAsia="黑体" w:cs="黑体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单位：中心机关（11人）</w:t>
      </w:r>
    </w:p>
    <w:tbl>
      <w:tblPr>
        <w:tblW w:w="1003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985"/>
        <w:gridCol w:w="2693"/>
        <w:gridCol w:w="1417"/>
        <w:gridCol w:w="823"/>
        <w:gridCol w:w="23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公共卫生管理等相关专业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人事处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公共卫生管理、管理学、医学、经济学、法学等相关专业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科技处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科研管理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公共卫生与预防医学、卫生管理等相关专业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党委办公室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党务管理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马克思主义理论及思想政治教育、公共管理、中文、新闻学等相关专业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全球公卫中心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公共卫生援外项目管理岗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网安处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网络信息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安全管理岗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公共卫生管理、管理学等相关专业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应急中心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监测和突发事件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应急处置岗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公共卫生专业、流行病与卫生统计等相关专业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传染病处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传染病防控岗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具有北京市常住户口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免疫中心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免疫策略研究及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预防接种服务岗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预防医学、公共卫生等相关专业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北京市常住户口1人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7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结控中心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统计监测岗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公共卫生与预防医学等相关专业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89" w:beforeAutospacing="0" w:after="0" w:afterAutospacing="0" w:line="500" w:lineRule="atLeast"/>
        <w:ind w:left="444" w:right="444"/>
        <w:jc w:val="lef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地    址：北京市昌平区昌百路155号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00" w:lineRule="atLeast"/>
        <w:ind w:left="444" w:right="444"/>
        <w:jc w:val="left"/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bdr w:val="none" w:color="auto" w:sz="0" w:space="0"/>
          <w:lang w:val="en-US" w:eastAsia="zh-CN" w:bidi="ar"/>
        </w:rPr>
        <w:t>联系电话：010-58900362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300FC"/>
    <w:rsid w:val="060778BD"/>
    <w:rsid w:val="18D7403F"/>
    <w:rsid w:val="1DD300FC"/>
    <w:rsid w:val="539F0407"/>
    <w:rsid w:val="614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  <w:rPr>
      <w:i/>
    </w:rPr>
  </w:style>
  <w:style w:type="character" w:styleId="9">
    <w:name w:val="Hyperlink"/>
    <w:basedOn w:val="4"/>
    <w:uiPriority w:val="0"/>
    <w:rPr>
      <w:color w:val="337AB7"/>
      <w:u w:val="none"/>
    </w:rPr>
  </w:style>
  <w:style w:type="character" w:styleId="10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2020-01-07T07:19:00Z</dcterms:created>
  <dc:creator>ぺ灬cc果冻ル</dc:creator>
  <cp:lastModifiedBy>ぺ灬cc果冻ル</cp:lastModifiedBy>
  <dcterms:modified xsi:type="dcterms:W3CDTF">2020-01-07T07:31:21Z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